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9" w:rsidRPr="002604AB" w:rsidRDefault="00CA3689" w:rsidP="00CA368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7F805" wp14:editId="2DBD75A4">
                <wp:simplePos x="0" y="0"/>
                <wp:positionH relativeFrom="column">
                  <wp:posOffset>1356360</wp:posOffset>
                </wp:positionH>
                <wp:positionV relativeFrom="paragraph">
                  <wp:posOffset>-24765</wp:posOffset>
                </wp:positionV>
                <wp:extent cx="3256280" cy="1015365"/>
                <wp:effectExtent l="0" t="0" r="20320" b="133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T.C.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ESKİŞEHİR OSMANGAZİ ÜNİVERSİTESİ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FEN BİLİMLERİ ENSTİTÜSÜ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  <w:t>DERS BİLGİ FORMU</w:t>
                            </w:r>
                          </w:p>
                          <w:p w:rsidR="00CA3689" w:rsidRDefault="00CA3689" w:rsidP="00CA3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F80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6.8pt;margin-top:-1.95pt;width:256.4pt;height: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" strokecolor="white">
                <v:textbox>
                  <w:txbxContent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T.C.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ESKİŞEHİR OSMANGAZİ ÜNİVERSİTESİ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FEN BİLİMLERİ ENSTİTÜSÜ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  <w:t>DERS BİLGİ FORMU</w:t>
                      </w:r>
                    </w:p>
                    <w:p w:rsidR="00CA3689" w:rsidRDefault="00CA3689" w:rsidP="00CA3689"/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5245"/>
        <w:gridCol w:w="1134"/>
        <w:gridCol w:w="1843"/>
      </w:tblGrid>
      <w:tr w:rsidR="00CA3689" w:rsidRPr="002604AB" w:rsidTr="00306A99">
        <w:tc>
          <w:tcPr>
            <w:tcW w:w="1951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ANABİLİM DALI</w:t>
            </w:r>
          </w:p>
        </w:tc>
        <w:tc>
          <w:tcPr>
            <w:tcW w:w="5245" w:type="dxa"/>
            <w:vAlign w:val="center"/>
          </w:tcPr>
          <w:p w:rsidR="00CA3689" w:rsidRPr="002604AB" w:rsidRDefault="00CA3689" w:rsidP="003A559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A559D">
              <w:rPr>
                <w:rFonts w:ascii="Verdana" w:hAnsi="Verdana"/>
                <w:sz w:val="16"/>
                <w:szCs w:val="16"/>
              </w:rPr>
              <w:t>MİMARLIK</w:t>
            </w:r>
            <w:r w:rsidR="006E1C52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BC5B32">
              <w:rPr>
                <w:rFonts w:ascii="Verdana" w:hAnsi="Verdana"/>
                <w:sz w:val="16"/>
                <w:szCs w:val="16"/>
              </w:rPr>
              <w:t>DR</w:t>
            </w:r>
            <w:r w:rsidR="006E1C5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YARIYIL</w:t>
            </w:r>
          </w:p>
        </w:tc>
        <w:tc>
          <w:tcPr>
            <w:tcW w:w="1843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Güz"/>
                    <w:listEntry w:val="Bahar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F16FE2">
              <w:rPr>
                <w:rFonts w:ascii="Verdana" w:hAnsi="Verdana"/>
                <w:sz w:val="16"/>
                <w:szCs w:val="16"/>
              </w:rPr>
            </w:r>
            <w:r w:rsidR="00F16FE2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A3689" w:rsidRPr="009B0EC0" w:rsidRDefault="00CA3689" w:rsidP="00CA368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CA3689" w:rsidRPr="002604AB" w:rsidTr="00292CC9">
        <w:trPr>
          <w:trHeight w:val="338"/>
        </w:trPr>
        <w:tc>
          <w:tcPr>
            <w:tcW w:w="10173" w:type="dxa"/>
            <w:gridSpan w:val="4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DERSİN</w:t>
            </w:r>
          </w:p>
        </w:tc>
      </w:tr>
      <w:tr w:rsidR="00CA3689" w:rsidRPr="002604AB" w:rsidTr="00292CC9">
        <w:tc>
          <w:tcPr>
            <w:tcW w:w="1668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ADI</w:t>
            </w:r>
          </w:p>
        </w:tc>
        <w:tc>
          <w:tcPr>
            <w:tcW w:w="4962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A3689" w:rsidRPr="002604AB" w:rsidRDefault="00CA3689" w:rsidP="00CA368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222"/>
        <w:gridCol w:w="1095"/>
        <w:gridCol w:w="767"/>
        <w:gridCol w:w="51"/>
        <w:gridCol w:w="657"/>
        <w:gridCol w:w="910"/>
        <w:gridCol w:w="709"/>
        <w:gridCol w:w="425"/>
        <w:gridCol w:w="354"/>
        <w:gridCol w:w="780"/>
        <w:gridCol w:w="2552"/>
      </w:tblGrid>
      <w:tr w:rsidR="00CA3689" w:rsidRPr="002604AB" w:rsidTr="00292CC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0"/>
                <w:szCs w:val="16"/>
              </w:rPr>
              <w:t>DÜZEYİ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HAFTALIK SAATİ</w:t>
            </w: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Kredisi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TÜRÜ</w:t>
            </w:r>
          </w:p>
        </w:tc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DİLİ</w:t>
            </w:r>
          </w:p>
        </w:tc>
      </w:tr>
      <w:tr w:rsidR="00CA3689" w:rsidRPr="002604AB" w:rsidTr="00292CC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4"/>
                <w:szCs w:val="16"/>
              </w:rPr>
              <w:t>Uygulama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Laboratu</w:t>
            </w: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ar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3689" w:rsidRPr="002604AB" w:rsidTr="00292CC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9B0EC0" w:rsidRDefault="00BC5B32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2"/>
                <w:szCs w:val="16"/>
              </w:rPr>
              <w:t xml:space="preserve"> DR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Zorunlu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Metin10"/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bookmarkEnd w:id="4"/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2604AB">
              <w:rPr>
                <w:rFonts w:ascii="Verdana" w:hAnsi="Verdana"/>
                <w:sz w:val="20"/>
                <w:szCs w:val="16"/>
                <w:vertAlign w:val="superscript"/>
              </w:rPr>
              <w:t>S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eçmeli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KREDİ DAĞILIMI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Dersin kredisini aşağıya işleyiniz.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(Gerekli görürseniz krediyi paylaştırınız.)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Bilim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Mühendislik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6"/>
                <w:szCs w:val="16"/>
              </w:rPr>
              <w:t>Alan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Bilgisi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[Önemli düzeyde tasarım içeriyorsa (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sym w:font="Symbol" w:char="F0D6"/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) koyunuz.]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C566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5661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7" w:name="Açılır1"/>
            <w:r w:rsidR="00C56611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F16FE2">
              <w:rPr>
                <w:rFonts w:ascii="Verdana" w:hAnsi="Verdana"/>
                <w:sz w:val="16"/>
                <w:szCs w:val="16"/>
              </w:rPr>
            </w:r>
            <w:r w:rsidR="00F16F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5661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CA3689" w:rsidRPr="002604AB" w:rsidTr="00292CC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DEĞERLENDİRME ÖLÇÜTLERİ</w:t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YARIYIL İÇİ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FAALİYETLERİ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Faaliyet türü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Sayı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Katkısı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CA3689" w:rsidRPr="002604AB" w:rsidTr="00292CC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Ara Sınav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Kısa Sınav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Ödev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Proje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Rapor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Seminer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Diğer (</w:t>
            </w:r>
            <w:proofErr w:type="gramStart"/>
            <w:r w:rsidRPr="002604AB">
              <w:rPr>
                <w:rFonts w:ascii="Verdana" w:hAnsi="Verdana"/>
                <w:sz w:val="16"/>
                <w:szCs w:val="16"/>
              </w:rPr>
              <w:t>………</w:t>
            </w:r>
            <w:proofErr w:type="gramEnd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8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689" w:rsidRPr="00FA4020" w:rsidRDefault="00CA3689" w:rsidP="00C566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8"/>
                <w:szCs w:val="16"/>
              </w:rPr>
              <w:t>Yarıyıl Sonu</w:t>
            </w:r>
            <w:r w:rsidR="00C56611">
              <w:rPr>
                <w:rFonts w:ascii="Verdana" w:hAnsi="Verdana"/>
                <w:b/>
                <w:sz w:val="18"/>
                <w:szCs w:val="16"/>
              </w:rPr>
              <w:t xml:space="preserve"> Sınavı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VARSA ÖNERİLEN ÖNKOŞUL(LAR)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KISA İÇERİĞİ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AMAÇLARI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MESLEK EĞİTİMİNİ SAĞLAMAYA YÖNELİK KATKISI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DERSİN ÖĞRENME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ÇIKTILARI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E3546D" w:rsidRDefault="00CA3689" w:rsidP="00292CC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/>
                </w:ffData>
              </w:fldChar>
            </w:r>
            <w:bookmarkStart w:id="9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DERS KİTABI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YARDIMCI KAYNAKLAR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  <w:sectPr w:rsidR="00CA3689" w:rsidRPr="002604AB" w:rsidSect="00BA12C6">
          <w:pgSz w:w="11906" w:h="16838" w:code="9"/>
          <w:pgMar w:top="567" w:right="1134" w:bottom="720" w:left="1134" w:header="709" w:footer="709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0668C8" w:rsidRPr="002604AB" w:rsidTr="001C21F8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lastRenderedPageBreak/>
              <w:t>DERSİN HAFTALIK PLANI</w:t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HAFTA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68C8" w:rsidRPr="002604AB" w:rsidRDefault="000668C8" w:rsidP="001C21F8">
            <w:pPr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İŞLENEN KONULAR</w:t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B40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B40DA">
              <w:rPr>
                <w:rFonts w:ascii="Verdana" w:hAnsi="Verdana"/>
                <w:sz w:val="16"/>
                <w:szCs w:val="16"/>
              </w:rPr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0668C8" w:rsidRPr="00EB5BEF" w:rsidRDefault="000668C8" w:rsidP="001C21F8">
            <w:pPr>
              <w:rPr>
                <w:rFonts w:ascii="Verdana" w:hAnsi="Verdana"/>
                <w:i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EB5BEF">
              <w:rPr>
                <w:rFonts w:ascii="Verdana" w:hAnsi="Verdana"/>
                <w:i/>
                <w:sz w:val="16"/>
                <w:szCs w:val="16"/>
              </w:rPr>
              <w:t>Ara Sınavlar</w:t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B40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B40DA">
              <w:rPr>
                <w:rFonts w:ascii="Verdana" w:hAnsi="Verdana"/>
                <w:sz w:val="16"/>
                <w:szCs w:val="16"/>
              </w:rPr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8C8" w:rsidRPr="002604AB" w:rsidRDefault="000668C8" w:rsidP="001C21F8">
            <w:pPr>
              <w:rPr>
                <w:rFonts w:ascii="Verdana" w:hAnsi="Verdana"/>
                <w:sz w:val="20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668C8" w:rsidRPr="002604AB" w:rsidTr="001C21F8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668C8" w:rsidRPr="002604AB" w:rsidRDefault="000668C8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16,17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68C8" w:rsidRPr="002604AB" w:rsidRDefault="000668C8" w:rsidP="001C21F8">
            <w:pPr>
              <w:rPr>
                <w:rFonts w:ascii="Verdana" w:hAnsi="Verdana"/>
                <w:i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Y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arıyıl Sonu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Sınavı</w:t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850"/>
        <w:gridCol w:w="709"/>
        <w:gridCol w:w="425"/>
      </w:tblGrid>
      <w:tr w:rsidR="00CA3689" w:rsidRPr="002604AB" w:rsidTr="00140AD5">
        <w:trPr>
          <w:trHeight w:val="348"/>
        </w:trPr>
        <w:tc>
          <w:tcPr>
            <w:tcW w:w="79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AD5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DERSİN ÖĞRENME ÇIKTILARININ </w:t>
            </w:r>
            <w:r w:rsidR="003A559D">
              <w:rPr>
                <w:rFonts w:ascii="Verdana" w:hAnsi="Verdana"/>
                <w:b/>
                <w:sz w:val="20"/>
                <w:szCs w:val="16"/>
                <w:u w:val="single"/>
              </w:rPr>
              <w:t xml:space="preserve">MİMARLIK </w:t>
            </w:r>
            <w:r w:rsidR="00BC5B32">
              <w:rPr>
                <w:rFonts w:ascii="Verdana" w:hAnsi="Verdana"/>
                <w:b/>
                <w:sz w:val="20"/>
                <w:szCs w:val="16"/>
                <w:u w:val="single"/>
              </w:rPr>
              <w:t>DR</w:t>
            </w:r>
            <w:r w:rsidRPr="00140AD5">
              <w:rPr>
                <w:rFonts w:ascii="Verdana" w:hAnsi="Verdana"/>
                <w:b/>
                <w:sz w:val="20"/>
                <w:szCs w:val="16"/>
              </w:rPr>
              <w:t xml:space="preserve"> </w:t>
            </w: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PROGRAMI 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>ÖĞRENME ÇIKTILARINA KATKISI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Katkı Düzeyi</w:t>
            </w:r>
          </w:p>
        </w:tc>
      </w:tr>
      <w:tr w:rsidR="00CA3689" w:rsidRPr="002604AB" w:rsidTr="003A559D">
        <w:trPr>
          <w:trHeight w:val="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BC5B32" w:rsidP="00BC5B32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ÖĞRENME ÇIKTILARI (DR</w:t>
            </w:r>
            <w:r w:rsidR="00CA3689">
              <w:rPr>
                <w:rFonts w:ascii="Verdana" w:hAnsi="Verdana"/>
                <w:b/>
                <w:sz w:val="18"/>
                <w:szCs w:val="16"/>
              </w:rPr>
              <w:t>)</w:t>
            </w:r>
            <w:r w:rsidR="00CA3689"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z w:val="16"/>
                <w:szCs w:val="16"/>
              </w:rPr>
              <w:t>üksek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rta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</w:tr>
      <w:tr w:rsidR="003A559D" w:rsidRPr="002604AB" w:rsidTr="003A559D"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hAnsiTheme="majorHAnsi"/>
                <w:sz w:val="20"/>
                <w:lang w:val="en-US"/>
              </w:rPr>
              <w:t>Yüksek lisans yeterliliklerine dayalı olarak, alanındaki güncel ve ileri düzeydeki bilgileri özgün düşünce ve/veya araştırma ile uzmanlık düzeyinde geliştirebilme, derinleştirebilme ve alanına yenilik getirecek özgün tanımlara ulaşabilme</w:t>
            </w:r>
          </w:p>
        </w:tc>
        <w:bookmarkStart w:id="10" w:name="_GoBack"/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1"/>
            <w:bookmarkEnd w:id="1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3A559D" w:rsidRPr="002604AB" w:rsidTr="003A559D">
        <w:trPr>
          <w:trHeight w:val="49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Alanının ilişkili olduğu disiplinlerarası etkileşimi kavrayabilme; yeni ve karmaşık fikirleri analiz, sentez ve değerlendirmede uzmanlık gerektiren bilgileri kullanarak özgün sonuçlara ulaşabilme</w:t>
            </w:r>
            <w:r w:rsidRPr="003A559D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tr w:rsidR="003A559D" w:rsidRPr="002604AB" w:rsidTr="003A559D">
        <w:trPr>
          <w:trHeight w:val="37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Alanındaki yeni bilgileri sistematik bir yaklaşımla değerlendirebilme ve kullanabilme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</w:tr>
      <w:tr w:rsidR="003A559D" w:rsidRPr="002604AB" w:rsidTr="003A559D">
        <w:trPr>
          <w:trHeight w:val="52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Alanına yenilik getiren, yeni bir düşünce, yöntem, tasarım ve/veya uygulama geliştirebilme ya da bilinen bir düşünce, yöntem, tasarım ve/veya uygulamayı farklı bir alana uygulayabilme, özgün bir konuyu araştırabilme, kavrayabilme tasarlayabilme, uyarlayabilme ve uygulayabilme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</w:tr>
      <w:tr w:rsidR="003A559D" w:rsidRPr="002604AB" w:rsidTr="003A559D">
        <w:trPr>
          <w:trHeight w:val="42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Özgün ve disiplinlerarası sorunların çözümlenmesini gerektiren ortamlarda liderlik yapabilme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</w:tr>
      <w:tr w:rsidR="003A559D" w:rsidRPr="002604AB" w:rsidTr="003A559D">
        <w:trPr>
          <w:trHeight w:val="42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eastAsia="Calibri" w:hAnsiTheme="majorHAnsi"/>
                <w:sz w:val="20"/>
              </w:rPr>
              <w:t>İlgili konu alanında uzmanlaşma ve ilgili alanda kuramsal ve uygulamaya yönelik çalışmaların akademik düzeyde gerçekleştirebilme, tasarıma ilişkin bir konunun araştırma mantığını ve yöntemini kavrama.</w:t>
            </w:r>
            <w:r w:rsidRPr="003A559D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</w:tr>
      <w:tr w:rsidR="003A559D" w:rsidRPr="002604AB" w:rsidTr="003A559D">
        <w:trPr>
          <w:trHeight w:val="29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Araştırma ve yayın alanında doğru bilimsel norm ve standartları kullanmak, etik ilkeler konusunda gerekli bilgi ve davranış biçimini kazandırmak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</w:tr>
      <w:tr w:rsidR="003A559D" w:rsidRPr="002604AB" w:rsidTr="003A559D">
        <w:trPr>
          <w:trHeight w:val="42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Yaratıcı ve eleştirel düşünme, sorun çözme ve karar verme gibi üst düzey zihinsel süreçleri kullanarak alanı ile ilgili yeni düşünce ve yöntemler geliştirebilme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</w:tr>
      <w:tr w:rsidR="003A559D" w:rsidRPr="002604AB" w:rsidTr="003A559D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Uluslararası platformlarda, uzman kişiler ile alanındaki konuların tartışılmasında özgün görüşlerini savunabilme ve alanındaki yetkinliğini gösteren etkili bir iletişim kurabilme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Onay2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Onay2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7"/>
          </w:p>
        </w:tc>
      </w:tr>
      <w:tr w:rsidR="003A559D" w:rsidRPr="002604AB" w:rsidTr="003A559D">
        <w:trPr>
          <w:trHeight w:val="15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1B710C" w:rsidRDefault="003A559D" w:rsidP="003A559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3A559D" w:rsidRDefault="003A559D" w:rsidP="003A559D">
            <w:pPr>
              <w:rPr>
                <w:rFonts w:asciiTheme="majorHAnsi" w:hAnsiTheme="majorHAnsi"/>
                <w:sz w:val="20"/>
                <w:lang w:val="en-US"/>
              </w:rPr>
            </w:pPr>
            <w:r w:rsidRPr="003A559D">
              <w:rPr>
                <w:rFonts w:asciiTheme="majorHAnsi" w:hAnsiTheme="majorHAnsi" w:cs="Tahoma"/>
                <w:sz w:val="20"/>
                <w:shd w:val="clear" w:color="auto" w:fill="FFFFFF"/>
                <w:lang w:val="en-US"/>
              </w:rPr>
              <w:t>Mimari tasarım ile ilgili verilerin toplanması, yorumlanması, uygulanması ve duyurulması aşamalarını toplumsal, bilimsel, kültürel ve etik değerleri gözeterek denetleyebilme ve bu değerleri öğretebilme; strateji, politika ve uygulama planları geliştirebilme ve elde edilen sonuçları, kalite süreçleri çerçevesinde değerlendirebilme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Onay2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Onay2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9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59D" w:rsidRPr="002604AB" w:rsidRDefault="003A559D" w:rsidP="003A559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Onay3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16FE2">
              <w:rPr>
                <w:rFonts w:ascii="Verdana" w:hAnsi="Verdana"/>
                <w:b/>
                <w:sz w:val="18"/>
                <w:szCs w:val="16"/>
              </w:rPr>
            </w:r>
            <w:r w:rsidR="00F16FE2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0"/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spacing w:line="360" w:lineRule="auto"/>
        <w:rPr>
          <w:rFonts w:ascii="Verdana" w:hAnsi="Verdana"/>
          <w:sz w:val="18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Dersin Öğretim Üyesi: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41" w:name="Metin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41"/>
      <w:r w:rsidRPr="002604AB"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 xml:space="preserve">                                                                              </w:t>
      </w:r>
      <w:r w:rsidRPr="002604AB">
        <w:rPr>
          <w:rFonts w:ascii="Verdana" w:hAnsi="Verdana"/>
          <w:b/>
          <w:sz w:val="18"/>
          <w:szCs w:val="16"/>
        </w:rPr>
        <w:t>Tarih: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42" w:name="Metin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42"/>
      <w:r w:rsidRPr="002604AB">
        <w:rPr>
          <w:rFonts w:ascii="Verdana" w:hAnsi="Verdana"/>
          <w:b/>
          <w:sz w:val="18"/>
          <w:szCs w:val="16"/>
        </w:rPr>
        <w:tab/>
      </w:r>
      <w:r w:rsidRPr="002604AB">
        <w:rPr>
          <w:rFonts w:ascii="Verdana" w:hAnsi="Verdana"/>
          <w:sz w:val="16"/>
          <w:szCs w:val="16"/>
        </w:rPr>
        <w:t xml:space="preserve"> </w:t>
      </w:r>
    </w:p>
    <w:p w:rsidR="00CA3689" w:rsidRPr="002604AB" w:rsidRDefault="00CA3689" w:rsidP="00CA3689">
      <w:pPr>
        <w:tabs>
          <w:tab w:val="left" w:pos="7800"/>
        </w:tabs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İmza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73CAE" w:rsidRDefault="00373CAE"/>
    <w:sectPr w:rsidR="00373CAE" w:rsidSect="00A33D6B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E2" w:rsidRDefault="00F16FE2" w:rsidP="00C56611">
      <w:r>
        <w:separator/>
      </w:r>
    </w:p>
  </w:endnote>
  <w:endnote w:type="continuationSeparator" w:id="0">
    <w:p w:rsidR="00F16FE2" w:rsidRDefault="00F16FE2" w:rsidP="00C5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1" w:rsidRPr="00C56611" w:rsidRDefault="003A559D" w:rsidP="00C56611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E2" w:rsidRDefault="00F16FE2" w:rsidP="00C56611">
      <w:r>
        <w:separator/>
      </w:r>
    </w:p>
  </w:footnote>
  <w:footnote w:type="continuationSeparator" w:id="0">
    <w:p w:rsidR="00F16FE2" w:rsidRDefault="00F16FE2" w:rsidP="00C5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kokO0AvxYQLfSOwxVj0u+LCMkoyynh/88/MU8yUMK/pCA3UEDM4Gp9h/AUNNIwJjCyooXGfiTOXLowwkwNfw==" w:salt="xBNuEJ7aE56CsiM/diPzz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0668C8"/>
    <w:rsid w:val="00140AD5"/>
    <w:rsid w:val="0017089E"/>
    <w:rsid w:val="00244B37"/>
    <w:rsid w:val="00256B94"/>
    <w:rsid w:val="00306A99"/>
    <w:rsid w:val="00373CAE"/>
    <w:rsid w:val="003A559D"/>
    <w:rsid w:val="00411296"/>
    <w:rsid w:val="00591AA5"/>
    <w:rsid w:val="005974AC"/>
    <w:rsid w:val="006C01F4"/>
    <w:rsid w:val="006E1C52"/>
    <w:rsid w:val="00986EBC"/>
    <w:rsid w:val="009A1529"/>
    <w:rsid w:val="00AD5A0F"/>
    <w:rsid w:val="00BC5B32"/>
    <w:rsid w:val="00C56611"/>
    <w:rsid w:val="00CA3689"/>
    <w:rsid w:val="00CE7273"/>
    <w:rsid w:val="00CF4C5C"/>
    <w:rsid w:val="00E90011"/>
    <w:rsid w:val="00F16FE2"/>
    <w:rsid w:val="00F5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8BD3-6EFE-4717-ADE2-D69EEA78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CA368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12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112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rsid w:val="00CA368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rsid w:val="00CA3689"/>
    <w:rPr>
      <w:sz w:val="16"/>
      <w:szCs w:val="16"/>
    </w:rPr>
  </w:style>
  <w:style w:type="paragraph" w:styleId="AklamaMetni">
    <w:name w:val="annotation text"/>
    <w:basedOn w:val="Normal"/>
    <w:link w:val="AklamaMetniChar"/>
    <w:rsid w:val="00CA36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A36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FED5-4FF5-48D2-A6D1-DC781754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User-pc</cp:lastModifiedBy>
  <cp:revision>17</cp:revision>
  <cp:lastPrinted>2015-03-26T12:36:00Z</cp:lastPrinted>
  <dcterms:created xsi:type="dcterms:W3CDTF">2015-03-24T13:41:00Z</dcterms:created>
  <dcterms:modified xsi:type="dcterms:W3CDTF">2024-05-02T13:33:00Z</dcterms:modified>
</cp:coreProperties>
</file>